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5A" w:rsidRDefault="00DD21B3" w:rsidP="00474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-467360</wp:posOffset>
            </wp:positionV>
            <wp:extent cx="657225" cy="800100"/>
            <wp:effectExtent l="0" t="0" r="9525" b="0"/>
            <wp:wrapNone/>
            <wp:docPr id="3" name="Рисунок 3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E5A" w:rsidRPr="00AC523A" w:rsidRDefault="00474E5A" w:rsidP="00474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4E5A" w:rsidRPr="00AC523A" w:rsidRDefault="00474E5A" w:rsidP="00474E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AC523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74E5A" w:rsidRPr="00AC523A" w:rsidRDefault="00474E5A" w:rsidP="00474E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523A">
        <w:rPr>
          <w:rFonts w:ascii="Times New Roman" w:hAnsi="Times New Roman"/>
          <w:sz w:val="28"/>
          <w:szCs w:val="28"/>
        </w:rPr>
        <w:t>ХАНТЫ-МАНСИЙСКИЙ РАЙОН</w:t>
      </w:r>
    </w:p>
    <w:p w:rsidR="00474E5A" w:rsidRPr="00AC523A" w:rsidRDefault="00474E5A" w:rsidP="00474E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523A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74E5A" w:rsidRPr="00AC523A" w:rsidRDefault="00474E5A" w:rsidP="00474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4E5A" w:rsidRPr="00AC523A" w:rsidRDefault="00474E5A" w:rsidP="0047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523A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74E5A" w:rsidRPr="00AC523A" w:rsidRDefault="00474E5A" w:rsidP="0047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4E5A" w:rsidRPr="00AC523A" w:rsidRDefault="00474E5A" w:rsidP="00474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74E5A" w:rsidRPr="00AC523A" w:rsidRDefault="00474E5A" w:rsidP="00474E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</w:t>
      </w:r>
      <w:r w:rsidRPr="00AC523A">
        <w:rPr>
          <w:rFonts w:ascii="Times New Roman" w:hAnsi="Times New Roman"/>
          <w:sz w:val="28"/>
          <w:szCs w:val="28"/>
        </w:rPr>
        <w:t xml:space="preserve">.02.2013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42</w:t>
      </w:r>
    </w:p>
    <w:p w:rsidR="00474E5A" w:rsidRDefault="00474E5A" w:rsidP="00474E5A">
      <w:pPr>
        <w:pStyle w:val="a3"/>
        <w:rPr>
          <w:rFonts w:ascii="Times New Roman" w:hAnsi="Times New Roman"/>
          <w:i/>
          <w:sz w:val="24"/>
          <w:szCs w:val="24"/>
        </w:rPr>
      </w:pPr>
      <w:r w:rsidRPr="00AC523A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474E5A" w:rsidRDefault="00474E5A" w:rsidP="00474E5A">
      <w:pPr>
        <w:pStyle w:val="a3"/>
        <w:rPr>
          <w:rFonts w:ascii="Times New Roman" w:hAnsi="Times New Roman"/>
          <w:i/>
          <w:sz w:val="24"/>
          <w:szCs w:val="24"/>
        </w:rPr>
      </w:pPr>
    </w:p>
    <w:p w:rsidR="00474E5A" w:rsidRDefault="00474E5A" w:rsidP="00474E5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изменений</w:t>
      </w:r>
    </w:p>
    <w:p w:rsidR="00474E5A" w:rsidRDefault="00474E5A" w:rsidP="00474E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474E5A" w:rsidRDefault="00474E5A" w:rsidP="00474E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74E5A" w:rsidRDefault="00474E5A" w:rsidP="00474E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марта 2011 года № 65</w:t>
      </w:r>
    </w:p>
    <w:bookmarkEnd w:id="0"/>
    <w:p w:rsidR="00474E5A" w:rsidRDefault="00474E5A" w:rsidP="00474E5A">
      <w:pPr>
        <w:pStyle w:val="a3"/>
        <w:rPr>
          <w:rFonts w:ascii="Times New Roman" w:hAnsi="Times New Roman"/>
          <w:sz w:val="28"/>
          <w:szCs w:val="28"/>
        </w:rPr>
      </w:pPr>
    </w:p>
    <w:p w:rsidR="00474E5A" w:rsidRDefault="00474E5A" w:rsidP="00474E5A">
      <w:pPr>
        <w:pStyle w:val="a3"/>
        <w:rPr>
          <w:rFonts w:ascii="Times New Roman" w:hAnsi="Times New Roman"/>
          <w:sz w:val="28"/>
          <w:szCs w:val="28"/>
        </w:rPr>
      </w:pPr>
    </w:p>
    <w:p w:rsidR="00474E5A" w:rsidRDefault="00474E5A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52.1 Закона Российской Федерации                    от 10 июля 1992 года № 3266-1 «Об образовании» (с изменениями                        на 10 ноября 2009 года), постановлением Правительства Российской Федерации от 30 декабря 2006 года № 849 «О перечне затрат, учитываемых при установлении родительской платы за содержание ребенка                                в государственных и муниципальных образовательных учреждениях, реализующих основную общеобразовательную программу дошкольного образования», в целях поддержки семей</w:t>
      </w:r>
      <w:proofErr w:type="gramEnd"/>
      <w:r>
        <w:rPr>
          <w:rFonts w:ascii="Times New Roman" w:hAnsi="Times New Roman"/>
          <w:sz w:val="28"/>
          <w:szCs w:val="28"/>
        </w:rPr>
        <w:t>, имеющих детей дошкольного возраста:</w:t>
      </w:r>
    </w:p>
    <w:p w:rsidR="00474E5A" w:rsidRDefault="00474E5A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4E5A" w:rsidRDefault="00474E5A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 в  приложение</w:t>
      </w:r>
      <w:r w:rsidR="007D39B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 к  постановлению  администрации  Ханты-Мансийского района от 28 марта 2011 года № 65 «О размере и порядке взимания родительской платы за содержание детей в муниципальных образовательных учреждениях Ханты-Мансийского района, реализующих основную общеобразовательную программу дошкольного образования» следующие изменения:</w:t>
      </w:r>
    </w:p>
    <w:p w:rsidR="00474E5A" w:rsidRDefault="00474E5A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Пункт 2.10 исключить.</w:t>
      </w:r>
    </w:p>
    <w:p w:rsidR="00474E5A" w:rsidRDefault="007D39BC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</w:t>
      </w:r>
      <w:r w:rsidR="00474E5A">
        <w:rPr>
          <w:rFonts w:ascii="Times New Roman" w:hAnsi="Times New Roman"/>
          <w:sz w:val="28"/>
          <w:szCs w:val="28"/>
        </w:rPr>
        <w:t>ункт 2.11 изложить в новой редакции:</w:t>
      </w:r>
    </w:p>
    <w:p w:rsidR="00474E5A" w:rsidRDefault="00474E5A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«2.11. В случае исключения ребенка из образовательного учреждения возврат излишне оплаченной суммы родительской платы родителям (законным представителям) производится на основании их заявления и приказа образовательного учреждения</w:t>
      </w:r>
      <w:proofErr w:type="gramStart"/>
      <w:r w:rsidR="007D39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54E83" w:rsidRDefault="00474E5A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Пункты 2.11 – 2.17 считать соответственно пунктами 2.10 – 2.16.</w:t>
      </w:r>
    </w:p>
    <w:p w:rsidR="00A54E83" w:rsidRDefault="00A54E83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4E83" w:rsidRDefault="00A54E83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474E5A" w:rsidRDefault="0030049E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Настоящее постановление вступает в силу после его опубликования (обнародования) и распространяется на правоотношения, возникшие                      с 01 декабря 2012 года.</w:t>
      </w:r>
      <w:r w:rsidR="00474E5A">
        <w:rPr>
          <w:rFonts w:ascii="Times New Roman" w:hAnsi="Times New Roman"/>
          <w:sz w:val="28"/>
          <w:szCs w:val="28"/>
        </w:rPr>
        <w:t xml:space="preserve"> </w:t>
      </w:r>
    </w:p>
    <w:p w:rsidR="0030049E" w:rsidRDefault="0030049E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49E" w:rsidRDefault="0030049E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</w:t>
      </w:r>
      <w:r w:rsidR="007D39BC">
        <w:rPr>
          <w:rFonts w:ascii="Times New Roman" w:hAnsi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/>
          <w:sz w:val="28"/>
          <w:szCs w:val="28"/>
        </w:rPr>
        <w:t xml:space="preserve"> Касьянову Е.В.</w:t>
      </w:r>
    </w:p>
    <w:p w:rsidR="0030049E" w:rsidRDefault="0030049E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49E" w:rsidRDefault="0030049E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49E" w:rsidRDefault="0030049E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49E" w:rsidRDefault="0030049E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49E" w:rsidRDefault="0030049E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49E" w:rsidRDefault="0030049E" w:rsidP="00474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0049E" w:rsidRPr="00474E5A" w:rsidRDefault="0030049E" w:rsidP="003004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474E5A" w:rsidRPr="00AC523A" w:rsidRDefault="00474E5A" w:rsidP="00474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122A" w:rsidRDefault="00DB122A"/>
    <w:sectPr w:rsidR="00DB122A" w:rsidSect="00474E5A">
      <w:headerReference w:type="default" r:id="rId9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81" w:rsidRDefault="00D95181" w:rsidP="0030049E">
      <w:pPr>
        <w:spacing w:after="0" w:line="240" w:lineRule="auto"/>
      </w:pPr>
      <w:r>
        <w:separator/>
      </w:r>
    </w:p>
  </w:endnote>
  <w:endnote w:type="continuationSeparator" w:id="0">
    <w:p w:rsidR="00D95181" w:rsidRDefault="00D95181" w:rsidP="0030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81" w:rsidRDefault="00D95181" w:rsidP="0030049E">
      <w:pPr>
        <w:spacing w:after="0" w:line="240" w:lineRule="auto"/>
      </w:pPr>
      <w:r>
        <w:separator/>
      </w:r>
    </w:p>
  </w:footnote>
  <w:footnote w:type="continuationSeparator" w:id="0">
    <w:p w:rsidR="00D95181" w:rsidRDefault="00D95181" w:rsidP="0030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282168"/>
      <w:docPartObj>
        <w:docPartGallery w:val="Page Numbers (Top of Page)"/>
        <w:docPartUnique/>
      </w:docPartObj>
    </w:sdtPr>
    <w:sdtEndPr/>
    <w:sdtContent>
      <w:p w:rsidR="0030049E" w:rsidRDefault="003004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B3">
          <w:rPr>
            <w:noProof/>
          </w:rPr>
          <w:t>1</w:t>
        </w:r>
        <w:r>
          <w:fldChar w:fldCharType="end"/>
        </w:r>
      </w:p>
    </w:sdtContent>
  </w:sdt>
  <w:p w:rsidR="0030049E" w:rsidRDefault="003004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715B"/>
    <w:multiLevelType w:val="hybridMultilevel"/>
    <w:tmpl w:val="AEE40C0C"/>
    <w:lvl w:ilvl="0" w:tplc="29F039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04"/>
    <w:rsid w:val="0030049E"/>
    <w:rsid w:val="00361FC8"/>
    <w:rsid w:val="00474E5A"/>
    <w:rsid w:val="007D39BC"/>
    <w:rsid w:val="007F6D11"/>
    <w:rsid w:val="00A54E83"/>
    <w:rsid w:val="00B13804"/>
    <w:rsid w:val="00D95181"/>
    <w:rsid w:val="00DB122A"/>
    <w:rsid w:val="00D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74E5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49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49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D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1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74E5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49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49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D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1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Новицкий В.О.</cp:lastModifiedBy>
  <cp:revision>5</cp:revision>
  <cp:lastPrinted>2013-02-21T08:23:00Z</cp:lastPrinted>
  <dcterms:created xsi:type="dcterms:W3CDTF">2013-02-21T04:39:00Z</dcterms:created>
  <dcterms:modified xsi:type="dcterms:W3CDTF">2013-02-25T11:56:00Z</dcterms:modified>
</cp:coreProperties>
</file>